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5B" w:rsidRPr="00713AA4" w:rsidRDefault="00C6625B" w:rsidP="00C662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ahoma" w:eastAsia="Times New Roman" w:hAnsi="Tahoma" w:cs="2  Titr"/>
          <w:b/>
          <w:bCs/>
          <w:color w:val="FF0000"/>
          <w:sz w:val="36"/>
          <w:szCs w:val="36"/>
          <w:rtl/>
        </w:rPr>
        <w:t>منابع المپیاد مرحله اول فیزیک</w:t>
      </w:r>
    </w:p>
    <w:p w:rsidR="00C6625B" w:rsidRPr="00713AA4" w:rsidRDefault="00C6625B" w:rsidP="00C662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imes New Roman" w:eastAsia="Times New Roman" w:hAnsi="Times New Roman" w:cs="2  Titr"/>
          <w:sz w:val="36"/>
          <w:szCs w:val="36"/>
        </w:rPr>
        <w:t> </w:t>
      </w:r>
    </w:p>
    <w:tbl>
      <w:tblPr>
        <w:tblW w:w="8154" w:type="dxa"/>
        <w:jc w:val="center"/>
        <w:tblCellSpacing w:w="0" w:type="dxa"/>
        <w:tblInd w:w="-2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5"/>
        <w:gridCol w:w="3969"/>
      </w:tblGrid>
      <w:tr w:rsidR="00C6625B" w:rsidRPr="00713AA4" w:rsidTr="00713AA4">
        <w:trPr>
          <w:trHeight w:val="276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color w:val="FFFFFF"/>
                <w:sz w:val="36"/>
                <w:szCs w:val="36"/>
                <w:rtl/>
              </w:rPr>
              <w:t>منابع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color w:val="FFFFFF"/>
                <w:sz w:val="36"/>
                <w:szCs w:val="36"/>
                <w:rtl/>
              </w:rPr>
              <w:t>سر فصل ها</w:t>
            </w:r>
          </w:p>
        </w:tc>
      </w:tr>
      <w:tr w:rsidR="00C6625B" w:rsidRPr="00713AA4" w:rsidTr="00713AA4">
        <w:trPr>
          <w:trHeight w:val="300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(فیزیک پایه یا هالیدی)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سینماتیک</w:t>
            </w:r>
          </w:p>
        </w:tc>
      </w:tr>
      <w:tr w:rsidR="00C6625B" w:rsidRPr="00713AA4" w:rsidTr="00713AA4">
        <w:trPr>
          <w:trHeight w:val="403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(فیزیک پایه یا هالیدی)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دینامیک</w:t>
            </w:r>
          </w:p>
        </w:tc>
      </w:tr>
      <w:tr w:rsidR="00C6625B" w:rsidRPr="00713AA4" w:rsidTr="00713AA4">
        <w:trPr>
          <w:trHeight w:val="438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(فیزیک پایه یا هالیدی)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انرژی</w:t>
            </w:r>
          </w:p>
        </w:tc>
      </w:tr>
      <w:tr w:rsidR="00C6625B" w:rsidRPr="00713AA4" w:rsidTr="00713AA4">
        <w:trPr>
          <w:trHeight w:val="564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 الفبای نور هندسی 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نور هندسی</w:t>
            </w:r>
          </w:p>
        </w:tc>
      </w:tr>
      <w:tr w:rsidR="00C6625B" w:rsidRPr="00713AA4" w:rsidTr="00713AA4">
        <w:trPr>
          <w:trHeight w:val="553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 الفبای حرارت و سیالات 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گرما و انتقال</w:t>
            </w:r>
          </w:p>
        </w:tc>
      </w:tr>
      <w:tr w:rsidR="00C6625B" w:rsidRPr="00713AA4" w:rsidTr="00713AA4">
        <w:trPr>
          <w:trHeight w:val="507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 الفبای حرارت و سیالات 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ویژگی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softHyphen/>
              <w:t>های ماده و فشار</w:t>
            </w:r>
          </w:p>
        </w:tc>
      </w:tr>
      <w:tr w:rsidR="00C6625B" w:rsidRPr="00713AA4" w:rsidTr="00713AA4">
        <w:trPr>
          <w:trHeight w:val="518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 الفبای حرارت و سیالات 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ترمودینامیک</w:t>
            </w:r>
          </w:p>
        </w:tc>
      </w:tr>
      <w:tr w:rsidR="00C6625B" w:rsidRPr="00713AA4" w:rsidTr="00713AA4">
        <w:trPr>
          <w:trHeight w:val="530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 فیزیک هالیدی 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الکتریسیته ساکن</w:t>
            </w:r>
          </w:p>
        </w:tc>
      </w:tr>
      <w:tr w:rsidR="00C6625B" w:rsidRPr="00713AA4" w:rsidTr="00713AA4">
        <w:trPr>
          <w:trHeight w:val="346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(فیزیک هالیدی 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جریان الکتریکی و مدارها</w:t>
            </w:r>
          </w:p>
        </w:tc>
      </w:tr>
      <w:tr w:rsidR="00C6625B" w:rsidRPr="00713AA4" w:rsidTr="00713AA4">
        <w:trPr>
          <w:trHeight w:val="184"/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184" w:lineRule="atLeast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(فیزیک هالیدی 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184" w:lineRule="atLeast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مغناطیس و القا</w:t>
            </w:r>
          </w:p>
        </w:tc>
      </w:tr>
    </w:tbl>
    <w:p w:rsidR="00C6625B" w:rsidRPr="00713AA4" w:rsidRDefault="00C6625B" w:rsidP="00C662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imes New Roman" w:eastAsia="Times New Roman" w:hAnsi="Times New Roman" w:cs="2  Titr"/>
          <w:sz w:val="36"/>
          <w:szCs w:val="36"/>
        </w:rPr>
        <w:t> </w:t>
      </w:r>
    </w:p>
    <w:p w:rsidR="00C6625B" w:rsidRPr="00713AA4" w:rsidRDefault="00C6625B" w:rsidP="00C662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Arial" w:eastAsia="Times New Roman" w:hAnsi="Arial" w:cs="2  Titr"/>
          <w:sz w:val="36"/>
          <w:szCs w:val="36"/>
          <w:rtl/>
        </w:rPr>
        <w:t>لازم به ذکر است که سرفصل های موجود در کتاب های درسی دبیرستان جز اصلی منابع می باشد و همین سرفصل ها را بایستی از این منابع به صورت کامل تر مطالعه کنیم و غیر از این سرفصل ها نخواهد بود.</w:t>
      </w:r>
    </w:p>
    <w:p w:rsidR="00C6625B" w:rsidRPr="00713AA4" w:rsidRDefault="00C6625B" w:rsidP="00C662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Arial" w:eastAsia="Times New Roman" w:hAnsi="Arial" w:cs="2  Titr"/>
          <w:sz w:val="36"/>
          <w:szCs w:val="36"/>
          <w:rtl/>
        </w:rPr>
        <w:t>البته این امر بدیهی است که سطح سوالات المپیاد بالاتر از کتب درسی خواهد بود .</w:t>
      </w:r>
    </w:p>
    <w:p w:rsidR="00960216" w:rsidRDefault="00960216">
      <w:pPr>
        <w:rPr>
          <w:rFonts w:cs="2  Titr" w:hint="cs"/>
          <w:sz w:val="36"/>
          <w:szCs w:val="36"/>
          <w:rtl/>
        </w:rPr>
      </w:pPr>
    </w:p>
    <w:p w:rsidR="00713AA4" w:rsidRPr="00713AA4" w:rsidRDefault="00713AA4">
      <w:pPr>
        <w:rPr>
          <w:rFonts w:cs="2  Titr"/>
          <w:sz w:val="36"/>
          <w:szCs w:val="36"/>
          <w:rtl/>
        </w:rPr>
      </w:pPr>
    </w:p>
    <w:p w:rsidR="00C6625B" w:rsidRPr="00B834E8" w:rsidRDefault="00C6625B" w:rsidP="00C6625B">
      <w:pPr>
        <w:bidi w:val="0"/>
        <w:spacing w:before="100" w:beforeAutospacing="1" w:after="100" w:afterAutospacing="1" w:line="240" w:lineRule="auto"/>
        <w:jc w:val="center"/>
        <w:rPr>
          <w:rFonts w:ascii="Tahoma" w:eastAsia="Times New Roman" w:hAnsi="Tahoma" w:cs="2  Titr"/>
          <w:b/>
          <w:bCs/>
          <w:color w:val="FF0000"/>
          <w:sz w:val="36"/>
          <w:szCs w:val="36"/>
        </w:rPr>
      </w:pPr>
      <w:r w:rsidRPr="00B834E8">
        <w:rPr>
          <w:rFonts w:ascii="Tahoma" w:eastAsia="Times New Roman" w:hAnsi="Tahoma" w:cs="2  Titr"/>
          <w:b/>
          <w:bCs/>
          <w:color w:val="FF0000"/>
          <w:sz w:val="36"/>
          <w:szCs w:val="36"/>
          <w:rtl/>
        </w:rPr>
        <w:lastRenderedPageBreak/>
        <w:t>منابع کامپیوتر</w:t>
      </w:r>
    </w:p>
    <w:p w:rsidR="00713AA4" w:rsidRPr="00713AA4" w:rsidRDefault="00713AA4" w:rsidP="00713AA4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</w:p>
    <w:tbl>
      <w:tblPr>
        <w:tblW w:w="576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7"/>
        <w:gridCol w:w="1703"/>
      </w:tblGrid>
      <w:tr w:rsidR="00C6625B" w:rsidRPr="00713AA4" w:rsidTr="00C6625B">
        <w:trPr>
          <w:tblCellSpacing w:w="22" w:type="dxa"/>
          <w:jc w:val="center"/>
        </w:trPr>
        <w:tc>
          <w:tcPr>
            <w:tcW w:w="0" w:type="auto"/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color w:val="FFFFFF"/>
                <w:sz w:val="36"/>
                <w:szCs w:val="36"/>
                <w:rtl/>
              </w:rPr>
              <w:t>نام منبع</w:t>
            </w:r>
          </w:p>
        </w:tc>
        <w:tc>
          <w:tcPr>
            <w:tcW w:w="0" w:type="auto"/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color w:val="FFFFFF"/>
                <w:sz w:val="36"/>
                <w:szCs w:val="36"/>
                <w:rtl/>
              </w:rPr>
              <w:t>انتشارات</w:t>
            </w:r>
          </w:p>
        </w:tc>
      </w:tr>
      <w:tr w:rsidR="00C6625B" w:rsidRPr="00713AA4" w:rsidTr="00C6625B">
        <w:trPr>
          <w:tblCellSpacing w:w="22" w:type="dxa"/>
          <w:jc w:val="center"/>
        </w:trPr>
        <w:tc>
          <w:tcPr>
            <w:tcW w:w="0" w:type="auto"/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  <w:t>آنالیز ترکیبی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  <w:t>نشر الگو</w:t>
            </w:r>
          </w:p>
        </w:tc>
      </w:tr>
      <w:tr w:rsidR="00C6625B" w:rsidRPr="00713AA4" w:rsidTr="00C6625B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  <w:t>المپیادهای کامپیوتر ایران (جلد 1 و 2</w:t>
            </w:r>
            <w:r w:rsidRPr="00713AA4">
              <w:rPr>
                <w:rFonts w:ascii="Times New Roman" w:eastAsia="Times New Roman" w:hAnsi="Times New Roman" w:cs="2  Titr"/>
                <w:sz w:val="36"/>
                <w:szCs w:val="3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6625B" w:rsidRPr="00713AA4" w:rsidRDefault="00C6625B" w:rsidP="00C66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imes New Roman" w:eastAsia="Times New Roman" w:hAnsi="Times New Roman" w:cs="2  Titr"/>
                <w:sz w:val="36"/>
                <w:szCs w:val="36"/>
              </w:rPr>
              <w:t> </w:t>
            </w:r>
            <w:r w:rsidRPr="00713AA4"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  <w:t>انتشارات فاطمی</w:t>
            </w:r>
          </w:p>
        </w:tc>
      </w:tr>
      <w:tr w:rsidR="00C6625B" w:rsidRPr="00713AA4" w:rsidTr="00C6625B">
        <w:trPr>
          <w:tblCellSpacing w:w="22" w:type="dxa"/>
          <w:jc w:val="center"/>
        </w:trPr>
        <w:tc>
          <w:tcPr>
            <w:tcW w:w="0" w:type="auto"/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  <w:t>نمونه سؤالات آزمون های سال های گذشته المپیادهای علمی بسیج</w:t>
            </w: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imes New Roman" w:eastAsia="Times New Roman" w:hAnsi="Times New Roman" w:cs="2  Titr"/>
                <w:sz w:val="36"/>
                <w:szCs w:val="36"/>
              </w:rPr>
              <w:t> </w:t>
            </w:r>
          </w:p>
        </w:tc>
      </w:tr>
    </w:tbl>
    <w:p w:rsidR="00C6625B" w:rsidRPr="00713AA4" w:rsidRDefault="00C6625B" w:rsidP="00C662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imes New Roman" w:eastAsia="Times New Roman" w:hAnsi="Times New Roman" w:cs="2  Titr"/>
          <w:sz w:val="36"/>
          <w:szCs w:val="36"/>
        </w:rPr>
        <w:t> </w:t>
      </w:r>
    </w:p>
    <w:p w:rsidR="00C6625B" w:rsidRPr="00713AA4" w:rsidRDefault="00C6625B">
      <w:pPr>
        <w:rPr>
          <w:rFonts w:cs="2  Titr"/>
          <w:sz w:val="36"/>
          <w:szCs w:val="36"/>
          <w:rtl/>
        </w:rPr>
      </w:pPr>
    </w:p>
    <w:p w:rsidR="00C6625B" w:rsidRPr="00713AA4" w:rsidRDefault="00C6625B" w:rsidP="00C6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ahoma" w:eastAsia="Times New Roman" w:hAnsi="Tahoma" w:cs="2  Titr"/>
          <w:b/>
          <w:bCs/>
          <w:color w:val="FF0000"/>
          <w:sz w:val="36"/>
          <w:szCs w:val="36"/>
          <w:rtl/>
        </w:rPr>
        <w:t>منابع المپیاد مرحله ی اول رشته نجوم و اختر فیزیک</w:t>
      </w:r>
    </w:p>
    <w:tbl>
      <w:tblPr>
        <w:bidiVisual/>
        <w:tblW w:w="7820" w:type="dxa"/>
        <w:jc w:val="center"/>
        <w:tblCellSpacing w:w="0" w:type="dxa"/>
        <w:tblInd w:w="-1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6"/>
        <w:gridCol w:w="3904"/>
      </w:tblGrid>
      <w:tr w:rsidR="00C6625B" w:rsidRPr="00713AA4" w:rsidTr="00B834E8">
        <w:trPr>
          <w:tblCellSpacing w:w="0" w:type="dxa"/>
          <w:jc w:val="center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ahoma" w:eastAsia="Times New Roman" w:hAnsi="Tahoma" w:cs="2  Titr"/>
                <w:b/>
                <w:bCs/>
                <w:color w:val="FFFFFF"/>
                <w:sz w:val="36"/>
                <w:szCs w:val="36"/>
                <w:rtl/>
              </w:rPr>
              <w:t>نام منبع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ahoma" w:eastAsia="Times New Roman" w:hAnsi="Tahoma" w:cs="2  Titr"/>
                <w:b/>
                <w:bCs/>
                <w:color w:val="FFFFFF"/>
                <w:sz w:val="36"/>
                <w:szCs w:val="36"/>
                <w:rtl/>
              </w:rPr>
              <w:t>توضیحات</w:t>
            </w:r>
          </w:p>
        </w:tc>
      </w:tr>
      <w:tr w:rsidR="00C6625B" w:rsidRPr="00713AA4" w:rsidTr="00B834E8">
        <w:trPr>
          <w:tblCellSpacing w:w="0" w:type="dxa"/>
          <w:jc w:val="center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نجوم دینامیکی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نشر دانشگاهی</w:t>
            </w:r>
          </w:p>
        </w:tc>
      </w:tr>
      <w:tr w:rsidR="00C6625B" w:rsidRPr="00713AA4" w:rsidTr="00B834E8">
        <w:trPr>
          <w:tblCellSpacing w:w="0" w:type="dxa"/>
          <w:jc w:val="center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مکانیک هالیدی جلد یک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نشر دانشگاهی</w:t>
            </w:r>
          </w:p>
        </w:tc>
      </w:tr>
      <w:tr w:rsidR="00C6625B" w:rsidRPr="00713AA4" w:rsidTr="00B834E8">
        <w:trPr>
          <w:tblCellSpacing w:w="0" w:type="dxa"/>
          <w:jc w:val="center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مکانیک کلپنر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نشر دانشگاهی</w:t>
            </w:r>
          </w:p>
        </w:tc>
      </w:tr>
      <w:tr w:rsidR="00C6625B" w:rsidRPr="00713AA4" w:rsidTr="00B834E8">
        <w:trPr>
          <w:tblCellSpacing w:w="0" w:type="dxa"/>
          <w:jc w:val="center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نجوم کروی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نشر دانشگاهی</w:t>
            </w:r>
          </w:p>
        </w:tc>
      </w:tr>
      <w:tr w:rsidR="00C6625B" w:rsidRPr="00713AA4" w:rsidTr="00B834E8">
        <w:trPr>
          <w:tblCellSpacing w:w="0" w:type="dxa"/>
          <w:jc w:val="center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نجوم و اختر فیزیک مقدماتی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آستان قدس رضوی</w:t>
            </w:r>
          </w:p>
        </w:tc>
      </w:tr>
      <w:tr w:rsidR="00C6625B" w:rsidRPr="00713AA4" w:rsidTr="00B834E8">
        <w:trPr>
          <w:tblCellSpacing w:w="0" w:type="dxa"/>
          <w:jc w:val="center"/>
        </w:trPr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اخترفیزیک ستاره ای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نشر دانشگاهی</w:t>
            </w:r>
          </w:p>
        </w:tc>
      </w:tr>
    </w:tbl>
    <w:p w:rsidR="00C6625B" w:rsidRPr="00713AA4" w:rsidRDefault="00C6625B" w:rsidP="00C6625B">
      <w:pPr>
        <w:bidi w:val="0"/>
        <w:spacing w:after="0" w:line="240" w:lineRule="auto"/>
        <w:rPr>
          <w:rFonts w:ascii="Times New Roman" w:eastAsia="Times New Roman" w:hAnsi="Times New Roman" w:cs="2  Titr"/>
          <w:sz w:val="36"/>
          <w:szCs w:val="36"/>
          <w:rtl/>
        </w:rPr>
      </w:pPr>
      <w:r w:rsidRPr="00713AA4">
        <w:rPr>
          <w:rFonts w:ascii="Times New Roman" w:eastAsia="Times New Roman" w:hAnsi="Times New Roman" w:cs="2  Titr"/>
          <w:sz w:val="36"/>
          <w:szCs w:val="36"/>
        </w:rPr>
        <w:t> </w:t>
      </w:r>
    </w:p>
    <w:p w:rsidR="00C6625B" w:rsidRPr="00713AA4" w:rsidRDefault="00C6625B" w:rsidP="00C662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imes New Roman" w:eastAsia="Times New Roman" w:hAnsi="Times New Roman" w:cs="2  Titr"/>
          <w:sz w:val="36"/>
          <w:szCs w:val="36"/>
        </w:rPr>
        <w:t> </w:t>
      </w:r>
    </w:p>
    <w:p w:rsidR="00C6625B" w:rsidRPr="00713AA4" w:rsidRDefault="00C6625B" w:rsidP="00936721">
      <w:pPr>
        <w:bidi w:val="0"/>
        <w:spacing w:after="0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ahoma" w:eastAsia="Times New Roman" w:hAnsi="Tahoma" w:cs="2  Titr"/>
          <w:b/>
          <w:bCs/>
          <w:color w:val="FF0000"/>
          <w:sz w:val="36"/>
          <w:szCs w:val="36"/>
          <w:rtl/>
        </w:rPr>
        <w:lastRenderedPageBreak/>
        <w:t>منابع المپیادهای زیست شناسی</w:t>
      </w:r>
      <w:r w:rsidRPr="00713AA4">
        <w:rPr>
          <w:rFonts w:ascii="Times New Roman" w:eastAsia="Times New Roman" w:hAnsi="Times New Roman" w:cs="2  Titr"/>
          <w:sz w:val="36"/>
          <w:szCs w:val="36"/>
        </w:rPr>
        <w:t> </w:t>
      </w:r>
    </w:p>
    <w:tbl>
      <w:tblPr>
        <w:bidiVisual/>
        <w:tblW w:w="10370" w:type="dxa"/>
        <w:jc w:val="center"/>
        <w:tblCellSpacing w:w="0" w:type="dxa"/>
        <w:tblInd w:w="-1003" w:type="dxa"/>
        <w:tblCellMar>
          <w:left w:w="0" w:type="dxa"/>
          <w:right w:w="0" w:type="dxa"/>
        </w:tblCellMar>
        <w:tblLook w:val="04A0"/>
      </w:tblPr>
      <w:tblGrid>
        <w:gridCol w:w="6024"/>
        <w:gridCol w:w="4346"/>
      </w:tblGrid>
      <w:tr w:rsidR="00B834E8" w:rsidRPr="00713AA4" w:rsidTr="00936721">
        <w:trPr>
          <w:trHeight w:val="346"/>
          <w:tblCellSpacing w:w="0" w:type="dxa"/>
          <w:jc w:val="center"/>
        </w:trPr>
        <w:tc>
          <w:tcPr>
            <w:tcW w:w="6024" w:type="dxa"/>
            <w:shd w:val="clear" w:color="auto" w:fill="439EB0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ahoma" w:eastAsia="Times New Roman" w:hAnsi="Tahoma" w:cs="2  Titr"/>
                <w:b/>
                <w:bCs/>
                <w:color w:val="FFFFFF"/>
                <w:sz w:val="36"/>
                <w:szCs w:val="36"/>
                <w:rtl/>
              </w:rPr>
              <w:t>منابع</w:t>
            </w:r>
          </w:p>
        </w:tc>
        <w:tc>
          <w:tcPr>
            <w:tcW w:w="4346" w:type="dxa"/>
            <w:shd w:val="clear" w:color="auto" w:fill="439EB0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ahoma" w:eastAsia="Times New Roman" w:hAnsi="Tahoma" w:cs="2  Titr"/>
                <w:b/>
                <w:bCs/>
                <w:color w:val="FFFFFF"/>
                <w:sz w:val="36"/>
                <w:szCs w:val="36"/>
                <w:rtl/>
              </w:rPr>
              <w:t>فصول مورد نیاز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زیست شناسی‌ سال اول دبیرستان</w:t>
            </w:r>
          </w:p>
        </w:tc>
        <w:tc>
          <w:tcPr>
            <w:tcW w:w="4346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زیست شناسی‌ سال دوم دبیرستان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زیست شناسی‌ سال سوم دبیرستان</w:t>
            </w:r>
          </w:p>
        </w:tc>
        <w:tc>
          <w:tcPr>
            <w:tcW w:w="4346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زیست شناسی‌ سال چهارم دبیرستان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شیمی‌ سال اول دبیرستان</w:t>
            </w:r>
          </w:p>
        </w:tc>
        <w:tc>
          <w:tcPr>
            <w:tcW w:w="4346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شیمی‌ سال دوم دبیرستان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شیمی‌ سال سوم دبیرستان</w:t>
            </w:r>
          </w:p>
        </w:tc>
        <w:tc>
          <w:tcPr>
            <w:tcW w:w="4346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شیمی‌ سال چهارم دبیرستان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ریاضیات اول، دوم و سوم دبیرستان</w:t>
            </w:r>
          </w:p>
        </w:tc>
        <w:tc>
          <w:tcPr>
            <w:tcW w:w="4346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سوالات مرحله اول</w:t>
            </w:r>
          </w:p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المپیاد‌های زیست شناسی‌ ایران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سوالات مرحله دوم</w:t>
            </w:r>
          </w:p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المپیاد‌های زیست شناسی‌ ایران</w:t>
            </w:r>
          </w:p>
        </w:tc>
        <w:tc>
          <w:tcPr>
            <w:tcW w:w="4346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زیست شناسی‌ عمومی کمپبل یا سولومون</w:t>
            </w:r>
            <w:r w:rsidRPr="00713AA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    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تمامی فصول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</w:pPr>
          </w:p>
          <w:p w:rsidR="00B834E8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</w:rPr>
            </w:pPr>
          </w:p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 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بیوشیمی استرایر یا لنینجر</w:t>
            </w:r>
          </w:p>
        </w:tc>
        <w:tc>
          <w:tcPr>
            <w:tcW w:w="4346" w:type="dxa"/>
            <w:vMerge w:val="restart"/>
            <w:vAlign w:val="center"/>
            <w:hideMark/>
          </w:tcPr>
          <w:p w:rsidR="00B834E8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36"/>
                <w:szCs w:val="36"/>
                <w:rtl/>
              </w:rPr>
            </w:pPr>
          </w:p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 xml:space="preserve">فصل‌های مربوط به آب، اسید 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lastRenderedPageBreak/>
              <w:t>امینه، پروتئین</w:t>
            </w:r>
          </w:p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کربوهیدرات، لیپید، نوکلئیک اسید، غشا‌</w:t>
            </w:r>
            <w:r w:rsidRPr="00713AA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ٔ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و آنزیم از کتاب</w:t>
            </w:r>
            <w:r w:rsidRPr="00713AA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     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lastRenderedPageBreak/>
              <w:t>فیزیولوژی گایتون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فصل‌های مربوط به غشا‌</w:t>
            </w:r>
            <w:r w:rsidRPr="00713AA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ٔ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، عصب، عضله‌ مخطط، قلب</w:t>
            </w:r>
          </w:p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تنفس، کلیه‌، گوارش و تنظیم متابولیسم از کتاب</w:t>
            </w:r>
            <w:r w:rsidRPr="00713AA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</w:rPr>
              <w:t>      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 xml:space="preserve">کتاب ژنتیک کلاسیک استنسفیلد یا ولنیتز </w:t>
            </w:r>
          </w:p>
        </w:tc>
        <w:tc>
          <w:tcPr>
            <w:tcW w:w="4346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تمامی فصول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آناتومی گیاهی رست، با دیدگاه آناتومیک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 xml:space="preserve">کتاب فیزیولوژی گیاهی تایز و زایگر </w:t>
            </w:r>
          </w:p>
        </w:tc>
        <w:tc>
          <w:tcPr>
            <w:tcW w:w="4346" w:type="dxa"/>
            <w:vMerge w:val="restart"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  <w:rtl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فصول مربوط به آب و پتانسیل آب و جابجایی‌ آب درون گیاه</w:t>
            </w:r>
          </w:p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و فتوسنتز، و یا کتاب گیاه شناسی‌ نوشته الهه علوی تمامی فصول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 xml:space="preserve">کتاب گیاهی نظام قدیم 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تمامی فصول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زیست شناسی‌ سلولی و مولکولی البرتس</w:t>
            </w:r>
          </w:p>
        </w:tc>
        <w:tc>
          <w:tcPr>
            <w:tcW w:w="4346" w:type="dxa"/>
            <w:vMerge w:val="restart"/>
            <w:vAlign w:val="center"/>
            <w:hideMark/>
          </w:tcPr>
          <w:p w:rsidR="00B834E8" w:rsidRPr="00936721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4"/>
                <w:szCs w:val="34"/>
                <w:rtl/>
              </w:rPr>
            </w:pPr>
            <w:r w:rsidRPr="00936721">
              <w:rPr>
                <w:rFonts w:ascii="Arial" w:eastAsia="Times New Roman" w:hAnsi="Arial" w:cs="2  Titr"/>
                <w:b/>
                <w:bCs/>
                <w:sz w:val="34"/>
                <w:szCs w:val="34"/>
                <w:rtl/>
              </w:rPr>
              <w:t>فصول مربوط به چرخه سلولی، رونویسی، همانند سازی</w:t>
            </w:r>
          </w:p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936721">
              <w:rPr>
                <w:rFonts w:ascii="Arial" w:eastAsia="Times New Roman" w:hAnsi="Arial" w:cs="2  Titr"/>
                <w:b/>
                <w:bCs/>
                <w:sz w:val="34"/>
                <w:szCs w:val="34"/>
                <w:rtl/>
              </w:rPr>
              <w:t>پروتئین سازی و تنظیم پروتئین سازی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مقدمه ای بر اکولوژی رفتار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زیست شناسی‌ نوین</w:t>
            </w:r>
          </w:p>
        </w:tc>
        <w:tc>
          <w:tcPr>
            <w:tcW w:w="4346" w:type="dxa"/>
            <w:vMerge w:val="restart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 ژنتیک به روش حال مساله</w:t>
            </w:r>
          </w:p>
        </w:tc>
        <w:tc>
          <w:tcPr>
            <w:tcW w:w="4346" w:type="dxa"/>
            <w:vMerge w:val="restart"/>
            <w:shd w:val="clear" w:color="auto" w:fill="E6E7E8"/>
            <w:noWrap/>
            <w:vAlign w:val="center"/>
            <w:hideMark/>
          </w:tcPr>
          <w:p w:rsidR="00B834E8" w:rsidRPr="00713AA4" w:rsidRDefault="00B834E8" w:rsidP="00C662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کامل</w:t>
            </w:r>
          </w:p>
        </w:tc>
      </w:tr>
      <w:tr w:rsidR="00B834E8" w:rsidRPr="00713AA4" w:rsidTr="00936721">
        <w:trPr>
          <w:trHeight w:val="414"/>
          <w:tblCellSpacing w:w="0" w:type="dxa"/>
          <w:jc w:val="center"/>
        </w:trPr>
        <w:tc>
          <w:tcPr>
            <w:tcW w:w="6024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  <w:tc>
          <w:tcPr>
            <w:tcW w:w="4346" w:type="dxa"/>
            <w:vMerge/>
            <w:vAlign w:val="center"/>
            <w:hideMark/>
          </w:tcPr>
          <w:p w:rsidR="00B834E8" w:rsidRPr="00713AA4" w:rsidRDefault="00B834E8" w:rsidP="00C6625B">
            <w:pPr>
              <w:bidi w:val="0"/>
              <w:spacing w:after="0" w:line="240" w:lineRule="auto"/>
              <w:rPr>
                <w:rFonts w:ascii="Times New Roman" w:eastAsia="Times New Roman" w:hAnsi="Times New Roman" w:cs="2  Titr"/>
                <w:sz w:val="36"/>
                <w:szCs w:val="36"/>
              </w:rPr>
            </w:pPr>
          </w:p>
        </w:tc>
      </w:tr>
    </w:tbl>
    <w:p w:rsidR="00C6625B" w:rsidRPr="00936721" w:rsidRDefault="00C6625B" w:rsidP="00936721">
      <w:pPr>
        <w:bidi w:val="0"/>
        <w:spacing w:after="0" w:line="240" w:lineRule="auto"/>
        <w:rPr>
          <w:rFonts w:ascii="Times New Roman" w:eastAsia="Times New Roman" w:hAnsi="Times New Roman" w:cs="2  Titr" w:hint="cs"/>
          <w:sz w:val="36"/>
          <w:szCs w:val="36"/>
          <w:rtl/>
        </w:rPr>
      </w:pPr>
      <w:r w:rsidRPr="00713AA4">
        <w:rPr>
          <w:rFonts w:ascii="Times New Roman" w:eastAsia="Times New Roman" w:hAnsi="Times New Roman" w:cs="2  Titr"/>
          <w:sz w:val="36"/>
          <w:szCs w:val="36"/>
        </w:rPr>
        <w:t> </w:t>
      </w:r>
    </w:p>
    <w:p w:rsidR="00C6625B" w:rsidRPr="00713AA4" w:rsidRDefault="00C6625B" w:rsidP="00C6625B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ahoma" w:eastAsia="Times New Roman" w:hAnsi="Tahoma" w:cs="2  Titr"/>
          <w:b/>
          <w:bCs/>
          <w:color w:val="FF0000"/>
          <w:sz w:val="36"/>
          <w:szCs w:val="36"/>
          <w:rtl/>
        </w:rPr>
        <w:lastRenderedPageBreak/>
        <w:t>منابع المپیاد مرحله ی اول رشته شیمی</w:t>
      </w:r>
    </w:p>
    <w:tbl>
      <w:tblPr>
        <w:tblW w:w="87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820"/>
        <w:gridCol w:w="3540"/>
      </w:tblGrid>
      <w:tr w:rsidR="00C6625B" w:rsidRPr="00713AA4" w:rsidTr="00C6625B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ahoma" w:eastAsia="Times New Roman" w:hAnsi="Tahoma" w:cs="2  Titr"/>
                <w:b/>
                <w:bCs/>
                <w:color w:val="FFFFFF"/>
                <w:sz w:val="36"/>
                <w:szCs w:val="36"/>
                <w:rtl/>
              </w:rPr>
              <w:t>توضیحات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ahoma" w:eastAsia="Times New Roman" w:hAnsi="Tahoma" w:cs="2  Titr"/>
                <w:b/>
                <w:bCs/>
                <w:color w:val="FFFFFF"/>
                <w:sz w:val="36"/>
                <w:szCs w:val="36"/>
                <w:rtl/>
              </w:rPr>
              <w:t>انتشارات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39EB0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ahoma" w:eastAsia="Times New Roman" w:hAnsi="Tahoma" w:cs="2  Titr"/>
                <w:b/>
                <w:bCs/>
                <w:color w:val="FFFFFF"/>
                <w:sz w:val="36"/>
                <w:szCs w:val="36"/>
                <w:rtl/>
              </w:rPr>
              <w:t>منابع</w:t>
            </w:r>
          </w:p>
        </w:tc>
      </w:tr>
      <w:tr w:rsidR="00C6625B" w:rsidRPr="00713AA4" w:rsidTr="00C6625B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جلد اول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فاطمی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شیمی عمومی مورتیمر</w:t>
            </w:r>
          </w:p>
        </w:tc>
      </w:tr>
      <w:tr w:rsidR="00C6625B" w:rsidRPr="00713AA4" w:rsidTr="00C6625B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imes New Roman" w:eastAsia="Times New Roman" w:hAnsi="Times New Roman" w:cs="2  Titr"/>
                <w:sz w:val="36"/>
                <w:szCs w:val="36"/>
              </w:rPr>
              <w:t> 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فاطمی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کتاب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softHyphen/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</w:rPr>
              <w:t xml:space="preserve"> 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کار شیمی 1و2و3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6625B" w:rsidRPr="00713AA4" w:rsidTr="00C6625B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Times New Roman" w:eastAsia="Times New Roman" w:hAnsi="Times New Roman" w:cs="2  Titr"/>
                <w:sz w:val="36"/>
                <w:szCs w:val="36"/>
              </w:rPr>
              <w:t> 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باشگاه دانش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softHyphen/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</w:rPr>
              <w:t xml:space="preserve"> 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پژوهان جوان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آزمون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softHyphen/>
              <w:t>های مرحله اول المپیاد</w:t>
            </w:r>
          </w:p>
        </w:tc>
      </w:tr>
      <w:tr w:rsidR="00C6625B" w:rsidRPr="00713AA4" w:rsidTr="00C6625B">
        <w:trPr>
          <w:tblCellSpacing w:w="0" w:type="dxa"/>
          <w:jc w:val="center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جلد اول و دوم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رزمندگان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7E8"/>
            <w:vAlign w:val="center"/>
            <w:hideMark/>
          </w:tcPr>
          <w:p w:rsidR="00C6625B" w:rsidRPr="00713AA4" w:rsidRDefault="00C6625B" w:rsidP="00C6625B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2  Titr"/>
                <w:sz w:val="36"/>
                <w:szCs w:val="36"/>
              </w:rPr>
            </w:pP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  <w:rtl/>
              </w:rPr>
              <w:t>گنجینه المپیاد شیمی جلد 1 و 2</w:t>
            </w:r>
            <w:r w:rsidRPr="00713AA4">
              <w:rPr>
                <w:rFonts w:ascii="Arial" w:eastAsia="Times New Roman" w:hAnsi="Arial" w:cs="2  Titr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C6625B" w:rsidRPr="00713AA4" w:rsidRDefault="00C6625B" w:rsidP="00C6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</w:rPr>
      </w:pPr>
      <w:r w:rsidRPr="00713AA4">
        <w:rPr>
          <w:rFonts w:ascii="Times New Roman" w:eastAsia="Times New Roman" w:hAnsi="Times New Roman" w:cs="Times New Roman"/>
          <w:sz w:val="36"/>
          <w:szCs w:val="36"/>
          <w:rtl/>
        </w:rPr>
        <w:t> </w:t>
      </w:r>
    </w:p>
    <w:p w:rsidR="00C6625B" w:rsidRPr="00713AA4" w:rsidRDefault="00C6625B" w:rsidP="00C6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  <w:rtl/>
        </w:rPr>
      </w:pPr>
      <w:r w:rsidRPr="00713AA4">
        <w:rPr>
          <w:rFonts w:ascii="Arial" w:eastAsia="Times New Roman" w:hAnsi="Arial" w:cs="2  Titr"/>
          <w:sz w:val="36"/>
          <w:szCs w:val="36"/>
          <w:rtl/>
        </w:rPr>
        <w:t>تجربه</w:t>
      </w:r>
      <w:r w:rsidRPr="00713AA4">
        <w:rPr>
          <w:rFonts w:ascii="Arial" w:eastAsia="Times New Roman" w:hAnsi="Arial" w:cs="2  Titr"/>
          <w:sz w:val="36"/>
          <w:szCs w:val="36"/>
          <w:rtl/>
        </w:rPr>
        <w:softHyphen/>
        <w:t xml:space="preserve"> ی سال</w:t>
      </w:r>
      <w:r w:rsidRPr="00713AA4">
        <w:rPr>
          <w:rFonts w:ascii="Arial" w:eastAsia="Times New Roman" w:hAnsi="Arial" w:cs="2  Titr"/>
          <w:sz w:val="36"/>
          <w:szCs w:val="36"/>
          <w:rtl/>
        </w:rPr>
        <w:softHyphen/>
        <w:t xml:space="preserve"> های گذشته نشان داده که نمونه سوالات سال های قبل المپیادهای علمی بسیج</w:t>
      </w:r>
    </w:p>
    <w:p w:rsidR="00C6625B" w:rsidRPr="00713AA4" w:rsidRDefault="00C6625B" w:rsidP="00C6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2  Titr"/>
          <w:sz w:val="36"/>
          <w:szCs w:val="36"/>
          <w:rtl/>
        </w:rPr>
      </w:pPr>
      <w:r w:rsidRPr="00713AA4">
        <w:rPr>
          <w:rFonts w:ascii="Arial" w:eastAsia="Times New Roman" w:hAnsi="Arial" w:cs="2  Titr"/>
          <w:sz w:val="36"/>
          <w:szCs w:val="36"/>
          <w:rtl/>
        </w:rPr>
        <w:t>از منابع بسیار مفید جهت تمرین دانش</w:t>
      </w:r>
      <w:r w:rsidRPr="00713AA4">
        <w:rPr>
          <w:rFonts w:ascii="Arial" w:eastAsia="Times New Roman" w:hAnsi="Arial" w:cs="2  Titr"/>
          <w:sz w:val="36"/>
          <w:szCs w:val="36"/>
          <w:rtl/>
        </w:rPr>
        <w:softHyphen/>
        <w:t xml:space="preserve"> پژوهان المپیادی است.</w:t>
      </w:r>
    </w:p>
    <w:p w:rsidR="00C6625B" w:rsidRPr="00713AA4" w:rsidRDefault="00C6625B">
      <w:pPr>
        <w:rPr>
          <w:rFonts w:cs="2  Titr"/>
          <w:sz w:val="36"/>
          <w:szCs w:val="36"/>
          <w:rtl/>
        </w:rPr>
      </w:pPr>
    </w:p>
    <w:p w:rsidR="00C6625B" w:rsidRDefault="00C6625B">
      <w:pPr>
        <w:rPr>
          <w:rFonts w:cs="2  Titr" w:hint="cs"/>
          <w:sz w:val="36"/>
          <w:szCs w:val="36"/>
          <w:rtl/>
        </w:rPr>
      </w:pPr>
    </w:p>
    <w:p w:rsidR="00936721" w:rsidRDefault="00936721">
      <w:pPr>
        <w:rPr>
          <w:rFonts w:cs="2  Titr" w:hint="cs"/>
          <w:sz w:val="36"/>
          <w:szCs w:val="36"/>
          <w:rtl/>
        </w:rPr>
      </w:pPr>
    </w:p>
    <w:p w:rsidR="00936721" w:rsidRDefault="00936721">
      <w:pPr>
        <w:rPr>
          <w:rFonts w:cs="2  Titr" w:hint="cs"/>
          <w:sz w:val="36"/>
          <w:szCs w:val="36"/>
          <w:rtl/>
        </w:rPr>
      </w:pPr>
    </w:p>
    <w:p w:rsidR="00936721" w:rsidRDefault="00936721">
      <w:pPr>
        <w:rPr>
          <w:rFonts w:cs="2  Titr" w:hint="cs"/>
          <w:sz w:val="36"/>
          <w:szCs w:val="36"/>
          <w:rtl/>
        </w:rPr>
      </w:pPr>
    </w:p>
    <w:p w:rsidR="00936721" w:rsidRDefault="00936721">
      <w:pPr>
        <w:rPr>
          <w:rFonts w:cs="2  Titr" w:hint="cs"/>
          <w:sz w:val="36"/>
          <w:szCs w:val="36"/>
          <w:rtl/>
        </w:rPr>
      </w:pPr>
    </w:p>
    <w:p w:rsidR="00936721" w:rsidRPr="00713AA4" w:rsidRDefault="00936721">
      <w:pPr>
        <w:rPr>
          <w:rFonts w:cs="2  Titr"/>
          <w:sz w:val="36"/>
          <w:szCs w:val="36"/>
          <w:rtl/>
        </w:rPr>
      </w:pPr>
    </w:p>
    <w:p w:rsidR="00C6625B" w:rsidRPr="00713AA4" w:rsidRDefault="00C6625B" w:rsidP="00C6625B">
      <w:pPr>
        <w:pStyle w:val="NormalWeb"/>
        <w:bidi/>
        <w:jc w:val="center"/>
        <w:rPr>
          <w:rFonts w:cs="2  Titr"/>
          <w:sz w:val="36"/>
          <w:szCs w:val="36"/>
        </w:rPr>
      </w:pPr>
      <w:r w:rsidRPr="00713AA4">
        <w:rPr>
          <w:rStyle w:val="Strong"/>
          <w:rFonts w:ascii="Tahoma" w:hAnsi="Tahoma" w:cs="2  Titr"/>
          <w:color w:val="FF0000"/>
          <w:sz w:val="36"/>
          <w:szCs w:val="36"/>
          <w:rtl/>
        </w:rPr>
        <w:lastRenderedPageBreak/>
        <w:t>منابع مرحله اول المپیاد ادبی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sz w:val="36"/>
          <w:szCs w:val="36"/>
          <w:rtl/>
        </w:rPr>
        <w:t> </w:t>
      </w:r>
    </w:p>
    <w:p w:rsidR="00C6625B" w:rsidRPr="007A4763" w:rsidRDefault="00C6625B" w:rsidP="00C6625B">
      <w:pPr>
        <w:pStyle w:val="NormalWeb"/>
        <w:bidi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000080"/>
          <w:sz w:val="28"/>
          <w:szCs w:val="28"/>
          <w:rtl/>
        </w:rPr>
        <w:t>ادبي اول</w:t>
      </w:r>
      <w:r w:rsidRPr="007A4763">
        <w:rPr>
          <w:rFonts w:ascii="Arial" w:hAnsi="Arial" w:cs="2  Titr"/>
          <w:color w:val="000080"/>
          <w:sz w:val="28"/>
          <w:szCs w:val="28"/>
        </w:rPr>
        <w:t>:</w:t>
      </w:r>
    </w:p>
    <w:p w:rsidR="00C6625B" w:rsidRPr="007A4763" w:rsidRDefault="00C6625B" w:rsidP="00936721">
      <w:pPr>
        <w:pStyle w:val="NormalWeb"/>
        <w:bidi/>
        <w:jc w:val="both"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ادبيات فارسي 1 - زبان فارسي 1 - تاريخ ادبيات 1</w:t>
      </w:r>
      <w:r w:rsidRPr="007A4763">
        <w:rPr>
          <w:rFonts w:ascii="Arial" w:hAnsi="Arial" w:cs="2  Titr"/>
          <w:sz w:val="28"/>
          <w:szCs w:val="28"/>
          <w:rtl/>
        </w:rPr>
        <w:t xml:space="preserve"> (از ابتدا تا پایان درس هفتم + بخش اروپا) </w:t>
      </w:r>
      <w:r w:rsidRPr="007A4763">
        <w:rPr>
          <w:rFonts w:ascii="Arial" w:hAnsi="Arial" w:cs="Arial"/>
          <w:sz w:val="28"/>
          <w:szCs w:val="28"/>
          <w:rtl/>
        </w:rPr>
        <w:t>–</w:t>
      </w:r>
      <w:r w:rsidRPr="007A4763">
        <w:rPr>
          <w:rFonts w:ascii="Arial" w:hAnsi="Arial" w:cs="2  Titr"/>
          <w:sz w:val="28"/>
          <w:szCs w:val="28"/>
          <w:rtl/>
        </w:rPr>
        <w:t xml:space="preserve">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تاریخ بیهقی</w:t>
      </w:r>
      <w:r w:rsidRPr="007A4763">
        <w:rPr>
          <w:rFonts w:ascii="Arial" w:hAnsi="Arial" w:cs="2  Titr"/>
          <w:sz w:val="28"/>
          <w:szCs w:val="28"/>
          <w:rtl/>
        </w:rPr>
        <w:t xml:space="preserve"> (مجلد ششم: از ابتدا تا پایان سخن عبدالغفار، حکایت افشین: ص 149-189) 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گلستان سعدي</w:t>
      </w:r>
      <w:r w:rsidRPr="007A4763">
        <w:rPr>
          <w:rFonts w:ascii="Arial" w:hAnsi="Arial" w:cs="2  Titr"/>
          <w:sz w:val="28"/>
          <w:szCs w:val="28"/>
          <w:rtl/>
        </w:rPr>
        <w:t xml:space="preserve"> (ديباچه و باب اول)-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رستم و سهراب</w:t>
      </w:r>
      <w:r w:rsidRPr="007A4763">
        <w:rPr>
          <w:rFonts w:ascii="Arial" w:hAnsi="Arial" w:cs="2  Titr"/>
          <w:sz w:val="28"/>
          <w:szCs w:val="28"/>
          <w:rtl/>
        </w:rPr>
        <w:t xml:space="preserve"> (از آغاز تا ابتدای گفتار اندر شدن سهراب به لشکرگاه کاووس: ابیات 1-602) 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بوستان سعدی</w:t>
      </w:r>
      <w:r w:rsidRPr="007A4763">
        <w:rPr>
          <w:rFonts w:ascii="Arial" w:hAnsi="Arial" w:cs="2  Titr"/>
          <w:sz w:val="28"/>
          <w:szCs w:val="28"/>
          <w:rtl/>
        </w:rPr>
        <w:t xml:space="preserve"> (دیباچه و باب اول) -</w:t>
      </w:r>
      <w:r w:rsidRPr="007A4763">
        <w:rPr>
          <w:rFonts w:ascii="Arial" w:hAnsi="Arial" w:cs="Arial"/>
          <w:sz w:val="28"/>
          <w:szCs w:val="28"/>
          <w:rtl/>
        </w:rPr>
        <w:t> </w:t>
      </w:r>
      <w:r w:rsidRPr="007A4763">
        <w:rPr>
          <w:rFonts w:ascii="Arial" w:hAnsi="Arial" w:cs="2  Titr"/>
          <w:sz w:val="28"/>
          <w:szCs w:val="28"/>
          <w:rtl/>
        </w:rPr>
        <w:t xml:space="preserve">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عربي 1 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–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زبان انگلیسی1 -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 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اطلاعات و درک ادبي</w:t>
      </w:r>
    </w:p>
    <w:p w:rsidR="00C6625B" w:rsidRPr="007A4763" w:rsidRDefault="00C6625B" w:rsidP="00C6625B">
      <w:pPr>
        <w:pStyle w:val="NormalWeb"/>
        <w:bidi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Arial"/>
          <w:color w:val="000080"/>
          <w:sz w:val="28"/>
          <w:szCs w:val="28"/>
          <w:rtl/>
        </w:rPr>
        <w:t> </w:t>
      </w:r>
      <w:r w:rsidRPr="007A4763">
        <w:rPr>
          <w:rStyle w:val="Strong"/>
          <w:rFonts w:ascii="Arial" w:hAnsi="Arial" w:cs="2  Titr"/>
          <w:color w:val="000080"/>
          <w:sz w:val="28"/>
          <w:szCs w:val="28"/>
          <w:rtl/>
        </w:rPr>
        <w:t>ادبي دوم :</w:t>
      </w:r>
    </w:p>
    <w:p w:rsidR="00C6625B" w:rsidRPr="007A4763" w:rsidRDefault="00C6625B" w:rsidP="00936721">
      <w:pPr>
        <w:pStyle w:val="NormalWeb"/>
        <w:bidi/>
        <w:jc w:val="both"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ادبيات فارسي 1 و ادبيات فارسي 2 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–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زبان فارسي 1 و زبان فارسي 2 - تاريخ ادبيات 1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 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- تاریخ بیهقی </w:t>
      </w:r>
      <w:r w:rsidRPr="007A4763">
        <w:rPr>
          <w:rFonts w:ascii="Arial" w:hAnsi="Arial" w:cs="2  Titr"/>
          <w:sz w:val="28"/>
          <w:szCs w:val="28"/>
          <w:rtl/>
        </w:rPr>
        <w:t xml:space="preserve">(مجلد ششم: از ابتدا تا پایان سخن عبدالغفار، حکایت افشین: ص 149-189) 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گلستان سعدي</w:t>
      </w:r>
      <w:r w:rsidRPr="007A4763">
        <w:rPr>
          <w:rFonts w:ascii="Arial" w:hAnsi="Arial" w:cs="2  Titr"/>
          <w:sz w:val="28"/>
          <w:szCs w:val="28"/>
          <w:rtl/>
        </w:rPr>
        <w:t xml:space="preserve"> (ديباچه و باب اول) 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رستم و سهراب</w:t>
      </w:r>
      <w:r w:rsidRPr="007A4763">
        <w:rPr>
          <w:rFonts w:ascii="Arial" w:hAnsi="Arial" w:cs="2  Titr"/>
          <w:sz w:val="28"/>
          <w:szCs w:val="28"/>
          <w:rtl/>
        </w:rPr>
        <w:t xml:space="preserve"> (از آغاز تا ابتدای گفتار اندر شدن سهراب به لشکرگاه کاووس: ابیات 1-602) 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بوستان سعدی</w:t>
      </w:r>
      <w:r w:rsidRPr="007A4763">
        <w:rPr>
          <w:rFonts w:ascii="Arial" w:hAnsi="Arial" w:cs="2  Titr"/>
          <w:sz w:val="28"/>
          <w:szCs w:val="28"/>
          <w:rtl/>
        </w:rPr>
        <w:t xml:space="preserve"> (دیباچه و باب اول)-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عربي 1 و 2</w:t>
      </w:r>
      <w:r w:rsidRPr="007A4763">
        <w:rPr>
          <w:rFonts w:ascii="Arial" w:hAnsi="Arial" w:cs="2  Titr"/>
          <w:color w:val="800000"/>
          <w:sz w:val="28"/>
          <w:szCs w:val="28"/>
          <w:rtl/>
        </w:rPr>
        <w:t xml:space="preserve"> 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–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زبان انگلیسی 1 و 2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 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-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 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اطلاعات و درک ادبي</w:t>
      </w:r>
    </w:p>
    <w:p w:rsidR="00C6625B" w:rsidRPr="007A4763" w:rsidRDefault="00C6625B" w:rsidP="00C6625B">
      <w:pPr>
        <w:pStyle w:val="NormalWeb"/>
        <w:bidi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000080"/>
          <w:sz w:val="28"/>
          <w:szCs w:val="28"/>
          <w:rtl/>
        </w:rPr>
        <w:t>ادبي سوم :</w:t>
      </w:r>
    </w:p>
    <w:p w:rsidR="00C6625B" w:rsidRPr="007A4763" w:rsidRDefault="00C6625B" w:rsidP="00C6625B">
      <w:pPr>
        <w:pStyle w:val="NormalWeb"/>
        <w:bidi/>
        <w:jc w:val="both"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ادبيات فارسي 1 و ادبيات فارسي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 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2 - زبان فارسي 1 و زبان فارسي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  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2 - تاريخ ادبيات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 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1 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– 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تاریخ بیهقی </w:t>
      </w:r>
      <w:r w:rsidRPr="007A4763">
        <w:rPr>
          <w:rFonts w:ascii="Arial" w:hAnsi="Arial" w:cs="2  Titr"/>
          <w:sz w:val="28"/>
          <w:szCs w:val="28"/>
          <w:rtl/>
        </w:rPr>
        <w:t xml:space="preserve">(مجلد ششم: از ابتدا تا پایان سخن عبدالغفار، حکایت افشین: ص 149-189) 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گلستان سعدي</w:t>
      </w:r>
      <w:r w:rsidRPr="007A4763">
        <w:rPr>
          <w:rFonts w:ascii="Arial" w:hAnsi="Arial" w:cs="2  Titr"/>
          <w:sz w:val="28"/>
          <w:szCs w:val="28"/>
          <w:rtl/>
        </w:rPr>
        <w:t xml:space="preserve"> (ديباچه و باب اول) 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رستم و سهراب </w:t>
      </w:r>
      <w:r w:rsidRPr="007A4763">
        <w:rPr>
          <w:rFonts w:ascii="Arial" w:hAnsi="Arial" w:cs="2  Titr"/>
          <w:sz w:val="28"/>
          <w:szCs w:val="28"/>
          <w:rtl/>
        </w:rPr>
        <w:t xml:space="preserve">(از آغاز تا ابتدای گفتار اندر شدن سهراب به لشکرگاه کاووس: ابیات 1-602) 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بوستان سعدی</w:t>
      </w:r>
      <w:r w:rsidRPr="007A4763">
        <w:rPr>
          <w:rFonts w:ascii="Arial" w:hAnsi="Arial" w:cs="2  Titr"/>
          <w:sz w:val="28"/>
          <w:szCs w:val="28"/>
          <w:rtl/>
        </w:rPr>
        <w:t xml:space="preserve"> (دیباچه و باب اول)- 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عربي 1 و 2 و 3 </w:t>
      </w:r>
      <w:r w:rsidRPr="007A4763">
        <w:rPr>
          <w:rStyle w:val="Strong"/>
          <w:rFonts w:ascii="Arial" w:hAnsi="Arial" w:cs="Arial"/>
          <w:color w:val="800000"/>
          <w:sz w:val="28"/>
          <w:szCs w:val="28"/>
          <w:rtl/>
        </w:rPr>
        <w:t>–</w:t>
      </w: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 زبان انگلیسی 1 و 2 و 3 - اطلاعات و درک ادبي</w:t>
      </w:r>
    </w:p>
    <w:p w:rsidR="00C6625B" w:rsidRPr="007A4763" w:rsidRDefault="00C6625B" w:rsidP="00C6625B">
      <w:pPr>
        <w:pStyle w:val="NormalWeb"/>
        <w:bidi/>
        <w:rPr>
          <w:rFonts w:cs="2  Titr"/>
          <w:sz w:val="28"/>
          <w:szCs w:val="28"/>
          <w:rtl/>
        </w:rPr>
      </w:pPr>
      <w:r w:rsidRPr="007A4763">
        <w:rPr>
          <w:sz w:val="28"/>
          <w:szCs w:val="28"/>
          <w:rtl/>
        </w:rPr>
        <w:t> </w:t>
      </w:r>
    </w:p>
    <w:p w:rsidR="00C6625B" w:rsidRPr="007A4763" w:rsidRDefault="00C6625B" w:rsidP="00C6625B">
      <w:pPr>
        <w:pStyle w:val="NormalWeb"/>
        <w:bidi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000080"/>
          <w:sz w:val="28"/>
          <w:szCs w:val="28"/>
          <w:rtl/>
        </w:rPr>
        <w:t>منابع غیردرسی را از کتاب</w:t>
      </w:r>
      <w:r w:rsidRPr="007A4763">
        <w:rPr>
          <w:rStyle w:val="Strong"/>
          <w:rFonts w:ascii="Arial" w:hAnsi="Arial" w:cs="2  Titr"/>
          <w:color w:val="000080"/>
          <w:sz w:val="28"/>
          <w:szCs w:val="28"/>
          <w:rtl/>
        </w:rPr>
        <w:softHyphen/>
        <w:t>های زیر بخوانید:</w:t>
      </w:r>
    </w:p>
    <w:p w:rsidR="00C6625B" w:rsidRPr="007A4763" w:rsidRDefault="00C6625B" w:rsidP="00C6625B">
      <w:pPr>
        <w:pStyle w:val="NormalWeb"/>
        <w:bidi/>
        <w:jc w:val="both"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تاریخ بیهقی: </w:t>
      </w:r>
      <w:r w:rsidRPr="007A4763">
        <w:rPr>
          <w:rFonts w:ascii="Arial" w:hAnsi="Arial" w:cs="2  Titr"/>
          <w:sz w:val="28"/>
          <w:szCs w:val="28"/>
          <w:rtl/>
        </w:rPr>
        <w:t>تصحیح و تشریح خلیل خطیب رهبر.</w:t>
      </w:r>
    </w:p>
    <w:p w:rsidR="00C6625B" w:rsidRPr="007A4763" w:rsidRDefault="00C6625B" w:rsidP="00C6625B">
      <w:pPr>
        <w:pStyle w:val="NormalWeb"/>
        <w:bidi/>
        <w:jc w:val="both"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>رستم و سهراب:</w:t>
      </w:r>
      <w:r w:rsidRPr="007A4763">
        <w:rPr>
          <w:rFonts w:ascii="Arial" w:hAnsi="Arial" w:cs="2  Titr"/>
          <w:sz w:val="28"/>
          <w:szCs w:val="28"/>
          <w:rtl/>
        </w:rPr>
        <w:t xml:space="preserve"> رستگار فسایی، منصور. حماسه</w:t>
      </w:r>
      <w:r w:rsidRPr="007A4763">
        <w:rPr>
          <w:rFonts w:ascii="Arial" w:hAnsi="Arial" w:cs="Arial"/>
          <w:sz w:val="28"/>
          <w:szCs w:val="28"/>
          <w:rtl/>
        </w:rPr>
        <w:t>ٔ</w:t>
      </w:r>
      <w:r w:rsidRPr="007A4763">
        <w:rPr>
          <w:rFonts w:ascii="Arial" w:hAnsi="Arial" w:cs="2  Titr"/>
          <w:sz w:val="28"/>
          <w:szCs w:val="28"/>
          <w:rtl/>
        </w:rPr>
        <w:t xml:space="preserve"> رستم و سهراب (توضیح وگزارش)، جامی، تهران،۱۳۸۳. همچنین برای خواندنِ بیشتر، می</w:t>
      </w:r>
      <w:r w:rsidRPr="007A4763">
        <w:rPr>
          <w:rFonts w:ascii="Arial" w:hAnsi="Arial" w:cs="2  Titr"/>
          <w:sz w:val="28"/>
          <w:szCs w:val="28"/>
          <w:rtl/>
        </w:rPr>
        <w:softHyphen/>
        <w:t>توانید به شاهنامه چاپ دکتر جلال خالقی مطلق مراجعه کنید.</w:t>
      </w:r>
    </w:p>
    <w:p w:rsidR="00C6625B" w:rsidRPr="007A4763" w:rsidRDefault="00C6625B" w:rsidP="007A4763">
      <w:pPr>
        <w:pStyle w:val="NormalWeb"/>
        <w:bidi/>
        <w:jc w:val="both"/>
        <w:rPr>
          <w:rFonts w:cs="2  Titr"/>
          <w:sz w:val="28"/>
          <w:szCs w:val="28"/>
          <w:rtl/>
        </w:rPr>
      </w:pPr>
      <w:r w:rsidRPr="007A4763">
        <w:rPr>
          <w:rStyle w:val="Strong"/>
          <w:rFonts w:ascii="Arial" w:hAnsi="Arial" w:cs="2  Titr"/>
          <w:color w:val="800000"/>
          <w:sz w:val="28"/>
          <w:szCs w:val="28"/>
          <w:rtl/>
        </w:rPr>
        <w:t xml:space="preserve">گلستان و بوستان: </w:t>
      </w:r>
      <w:r w:rsidRPr="007A4763">
        <w:rPr>
          <w:rFonts w:ascii="Arial" w:hAnsi="Arial" w:cs="2  Titr"/>
          <w:sz w:val="28"/>
          <w:szCs w:val="28"/>
          <w:rtl/>
        </w:rPr>
        <w:t>تصحیح و تشریح غلامحسین یوسفی.</w:t>
      </w:r>
    </w:p>
    <w:p w:rsidR="00C6625B" w:rsidRPr="00713AA4" w:rsidRDefault="00C6625B" w:rsidP="00C6625B">
      <w:pPr>
        <w:pStyle w:val="NormalWeb"/>
        <w:bidi/>
        <w:jc w:val="center"/>
        <w:rPr>
          <w:rFonts w:cs="2  Titr"/>
          <w:sz w:val="36"/>
          <w:szCs w:val="36"/>
        </w:rPr>
      </w:pPr>
      <w:r w:rsidRPr="00713AA4">
        <w:rPr>
          <w:rStyle w:val="Strong"/>
          <w:rFonts w:ascii="Tahoma" w:hAnsi="Tahoma" w:cs="2  Titr"/>
          <w:color w:val="FF0000"/>
          <w:sz w:val="36"/>
          <w:szCs w:val="36"/>
          <w:rtl/>
        </w:rPr>
        <w:lastRenderedPageBreak/>
        <w:t>منابع المپیاد ریاضی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sz w:val="36"/>
          <w:szCs w:val="36"/>
          <w:rtl/>
        </w:rPr>
        <w:t> 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Style w:val="Strong"/>
          <w:rFonts w:ascii="Arial" w:hAnsi="Arial" w:cs="2  Titr"/>
          <w:color w:val="000080"/>
          <w:sz w:val="36"/>
          <w:szCs w:val="36"/>
          <w:rtl/>
        </w:rPr>
        <w:t>مطالب موجود در</w:t>
      </w:r>
      <w:r w:rsidRPr="00713AA4">
        <w:rPr>
          <w:rStyle w:val="Strong"/>
          <w:rFonts w:ascii="Arial" w:hAnsi="Arial" w:cs="2  Titr"/>
          <w:color w:val="800000"/>
          <w:sz w:val="36"/>
          <w:szCs w:val="36"/>
          <w:rtl/>
        </w:rPr>
        <w:t xml:space="preserve"> کتاب درسی دبیرستان</w:t>
      </w:r>
      <w:r w:rsidRPr="00713AA4">
        <w:rPr>
          <w:rStyle w:val="Strong"/>
          <w:rFonts w:ascii="Arial" w:hAnsi="Arial" w:cs="2  Titr"/>
          <w:color w:val="000080"/>
          <w:sz w:val="36"/>
          <w:szCs w:val="36"/>
          <w:rtl/>
        </w:rPr>
        <w:t xml:space="preserve"> اولین و مهمترین منبع سوالات المپیاد می باشد و در کنار آن مطالعه</w:t>
      </w:r>
      <w:r w:rsidRPr="00713AA4">
        <w:rPr>
          <w:rStyle w:val="Strong"/>
          <w:rFonts w:ascii="Arial" w:hAnsi="Arial" w:cs="2  Titr"/>
          <w:color w:val="000080"/>
          <w:sz w:val="36"/>
          <w:szCs w:val="36"/>
          <w:rtl/>
        </w:rPr>
        <w:softHyphen/>
        <w:t xml:space="preserve"> ی منابع زیر لازم است: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Style w:val="Strong"/>
          <w:rFonts w:ascii="Arial" w:hAnsi="Arial" w:cs="2  Titr"/>
          <w:color w:val="800000"/>
          <w:sz w:val="36"/>
          <w:szCs w:val="36"/>
          <w:rtl/>
        </w:rPr>
        <w:t>1) ترکیبیات: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Fonts w:ascii="Arial" w:hAnsi="Arial" w:cs="2  Titr"/>
          <w:sz w:val="36"/>
          <w:szCs w:val="36"/>
          <w:rtl/>
        </w:rPr>
        <w:t>ترکیبیات، علیرضا علیپور نتشارات فاطمی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Style w:val="Strong"/>
          <w:rFonts w:ascii="Arial" w:hAnsi="Arial" w:cs="2  Titr"/>
          <w:color w:val="800000"/>
          <w:sz w:val="36"/>
          <w:szCs w:val="36"/>
          <w:rtl/>
        </w:rPr>
        <w:t>2) جبر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Fonts w:ascii="Arial" w:hAnsi="Arial" w:cs="2  Titr"/>
          <w:sz w:val="36"/>
          <w:szCs w:val="36"/>
          <w:rtl/>
        </w:rPr>
        <w:t>مباحث جبر در المپیاد ریاضی، مهدی صفا انتشارات خوشخوان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Fonts w:ascii="Arial" w:hAnsi="Arial" w:cs="2  Titr"/>
          <w:color w:val="800000"/>
          <w:sz w:val="36"/>
          <w:szCs w:val="36"/>
          <w:rtl/>
        </w:rPr>
        <w:t>3</w:t>
      </w:r>
      <w:r w:rsidRPr="00713AA4">
        <w:rPr>
          <w:rStyle w:val="Strong"/>
          <w:rFonts w:ascii="Arial" w:hAnsi="Arial" w:cs="2  Titr"/>
          <w:color w:val="800000"/>
          <w:sz w:val="36"/>
          <w:szCs w:val="36"/>
          <w:rtl/>
        </w:rPr>
        <w:t>) هندسه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Fonts w:ascii="Arial" w:hAnsi="Arial" w:cs="2  Titr"/>
          <w:sz w:val="36"/>
          <w:szCs w:val="36"/>
          <w:rtl/>
        </w:rPr>
        <w:t>هندسه مسطحه،احمدپور انتشارات خوشخوان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Fonts w:ascii="Arial" w:hAnsi="Arial" w:cs="2  Titr"/>
          <w:color w:val="800000"/>
          <w:sz w:val="36"/>
          <w:szCs w:val="36"/>
          <w:rtl/>
        </w:rPr>
        <w:t>4</w:t>
      </w:r>
      <w:r w:rsidRPr="00713AA4">
        <w:rPr>
          <w:rStyle w:val="Strong"/>
          <w:rFonts w:ascii="Arial" w:hAnsi="Arial" w:cs="2  Titr"/>
          <w:color w:val="800000"/>
          <w:sz w:val="36"/>
          <w:szCs w:val="36"/>
          <w:rtl/>
        </w:rPr>
        <w:t>) نظریه اعداد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sz w:val="36"/>
          <w:szCs w:val="36"/>
          <w:rtl/>
        </w:rPr>
        <w:t> 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Style w:val="Strong"/>
          <w:rFonts w:ascii="Arial" w:hAnsi="Arial" w:cs="2  Titr"/>
          <w:color w:val="800000"/>
          <w:sz w:val="36"/>
          <w:szCs w:val="36"/>
          <w:rtl/>
        </w:rPr>
        <w:t>نظریه اعداد،</w:t>
      </w:r>
      <w:r w:rsidRPr="00713AA4">
        <w:rPr>
          <w:rFonts w:ascii="Arial" w:hAnsi="Arial" w:cs="2  Titr"/>
          <w:sz w:val="36"/>
          <w:szCs w:val="36"/>
          <w:rtl/>
        </w:rPr>
        <w:t xml:space="preserve"> مریم میرزاخانی انتشارات فاطمی</w:t>
      </w:r>
    </w:p>
    <w:p w:rsidR="00C6625B" w:rsidRPr="00713AA4" w:rsidRDefault="00C6625B" w:rsidP="00C6625B">
      <w:pPr>
        <w:pStyle w:val="NormalWeb"/>
        <w:bidi/>
        <w:rPr>
          <w:rFonts w:cs="2  Titr"/>
          <w:sz w:val="36"/>
          <w:szCs w:val="36"/>
          <w:rtl/>
        </w:rPr>
      </w:pPr>
      <w:r w:rsidRPr="00713AA4">
        <w:rPr>
          <w:rStyle w:val="Strong"/>
          <w:rFonts w:ascii="Arial" w:hAnsi="Arial" w:cs="2  Titr"/>
          <w:color w:val="800000"/>
          <w:sz w:val="36"/>
          <w:szCs w:val="36"/>
          <w:rtl/>
        </w:rPr>
        <w:t>مسائل برگزیده نظریه اعداد،</w:t>
      </w:r>
      <w:r w:rsidRPr="00713AA4">
        <w:rPr>
          <w:rFonts w:ascii="Arial" w:hAnsi="Arial" w:cs="2  Titr"/>
          <w:sz w:val="36"/>
          <w:szCs w:val="36"/>
          <w:rtl/>
        </w:rPr>
        <w:t xml:space="preserve"> مهدی صفا انتشارات خوشخوان</w:t>
      </w:r>
    </w:p>
    <w:p w:rsidR="00C6625B" w:rsidRPr="00713AA4" w:rsidRDefault="00C6625B">
      <w:pPr>
        <w:rPr>
          <w:rFonts w:cs="2  Titr"/>
          <w:sz w:val="36"/>
          <w:szCs w:val="36"/>
          <w:rtl/>
        </w:rPr>
      </w:pPr>
    </w:p>
    <w:p w:rsidR="00C6625B" w:rsidRPr="00713AA4" w:rsidRDefault="00C6625B">
      <w:pPr>
        <w:rPr>
          <w:rFonts w:cs="2  Titr"/>
          <w:sz w:val="36"/>
          <w:szCs w:val="36"/>
          <w:rtl/>
        </w:rPr>
      </w:pPr>
    </w:p>
    <w:p w:rsidR="00C6625B" w:rsidRPr="00713AA4" w:rsidRDefault="00C6625B">
      <w:pPr>
        <w:rPr>
          <w:rFonts w:cs="2  Titr"/>
          <w:sz w:val="36"/>
          <w:szCs w:val="36"/>
        </w:rPr>
      </w:pPr>
    </w:p>
    <w:sectPr w:rsidR="00C6625B" w:rsidRPr="00713AA4" w:rsidSect="00713AA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625B"/>
    <w:rsid w:val="00713AA4"/>
    <w:rsid w:val="007A4763"/>
    <w:rsid w:val="008E128D"/>
    <w:rsid w:val="00936721"/>
    <w:rsid w:val="00960216"/>
    <w:rsid w:val="00B834E8"/>
    <w:rsid w:val="00C6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2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Allah</cp:lastModifiedBy>
  <cp:revision>5</cp:revision>
  <cp:lastPrinted>2014-11-22T10:05:00Z</cp:lastPrinted>
  <dcterms:created xsi:type="dcterms:W3CDTF">2014-11-22T08:12:00Z</dcterms:created>
  <dcterms:modified xsi:type="dcterms:W3CDTF">2014-11-22T10:05:00Z</dcterms:modified>
</cp:coreProperties>
</file>